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C277C1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C277C1">
        <w:rPr>
          <w:rFonts w:asciiTheme="majorBidi" w:hAnsiTheme="majorBidi" w:cstheme="majorBidi"/>
          <w:sz w:val="28"/>
          <w:szCs w:val="28"/>
        </w:rPr>
        <w:t>Албайская</w:t>
      </w:r>
      <w:proofErr w:type="spellEnd"/>
      <w:r w:rsidRPr="00C277C1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Pr="00C277C1">
        <w:rPr>
          <w:rFonts w:asciiTheme="majorBidi" w:hAnsiTheme="majorBidi" w:cstheme="majorBidi"/>
          <w:sz w:val="28"/>
          <w:szCs w:val="28"/>
        </w:rPr>
        <w:t>Мамадышского</w:t>
      </w:r>
      <w:proofErr w:type="spellEnd"/>
      <w:r w:rsidRPr="00C277C1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Татарстан.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C277C1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C277C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277C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C277C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77C1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20C9A" w:rsidRPr="00C277C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77C1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C277C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277C1">
              <w:rPr>
                <w:rFonts w:asciiTheme="majorBidi" w:hAnsiTheme="majorBidi" w:cstheme="majorBidi"/>
                <w:sz w:val="24"/>
                <w:szCs w:val="24"/>
              </w:rPr>
              <w:t>Кирушин</w:t>
            </w:r>
            <w:proofErr w:type="spellEnd"/>
            <w:r w:rsidRPr="00C277C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277C1">
              <w:rPr>
                <w:rFonts w:asciiTheme="majorBidi" w:hAnsiTheme="majorBidi" w:cstheme="majorBidi"/>
                <w:sz w:val="24"/>
                <w:szCs w:val="24"/>
              </w:rPr>
              <w:t>Климент</w:t>
            </w:r>
            <w:proofErr w:type="spellEnd"/>
            <w:r w:rsidRPr="00C277C1">
              <w:rPr>
                <w:rFonts w:asciiTheme="majorBidi" w:hAnsiTheme="majorBidi" w:cstheme="majorBidi"/>
                <w:sz w:val="24"/>
                <w:szCs w:val="24"/>
              </w:rPr>
              <w:t xml:space="preserve"> Михайлович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“21.08.2023”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20C9A" w:rsidRPr="00C277C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277C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C277C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77C1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C277C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277C1">
              <w:rPr>
                <w:rFonts w:asciiTheme="majorBidi" w:hAnsiTheme="majorBidi" w:cstheme="majorBidi"/>
                <w:sz w:val="24"/>
                <w:szCs w:val="24"/>
              </w:rPr>
              <w:t>Кирушин</w:t>
            </w:r>
            <w:proofErr w:type="spellEnd"/>
            <w:r w:rsidRPr="00C277C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277C1">
              <w:rPr>
                <w:rFonts w:asciiTheme="majorBidi" w:hAnsiTheme="majorBidi" w:cstheme="majorBidi"/>
                <w:sz w:val="24"/>
                <w:szCs w:val="24"/>
              </w:rPr>
              <w:t>Климент</w:t>
            </w:r>
            <w:proofErr w:type="spellEnd"/>
            <w:r w:rsidRPr="00C277C1">
              <w:rPr>
                <w:rFonts w:asciiTheme="majorBidi" w:hAnsiTheme="majorBidi" w:cstheme="majorBidi"/>
                <w:sz w:val="24"/>
                <w:szCs w:val="24"/>
              </w:rPr>
              <w:t xml:space="preserve"> Михайлович</w:t>
            </w:r>
          </w:p>
          <w:p w:rsidR="00620C9A" w:rsidRPr="00C277C1" w:rsidRDefault="00B321DD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“21.08.2023”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C277C1">
      <w:pPr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C277C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="00C277C1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BA255F" w:rsidRDefault="00620C9A" w:rsidP="00C277C1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Мамадышский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(Татарстан)2023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"Албайская основная общеобразовательная школа" Мамадышского муниципального района Республики Татарстан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далее - учебный план) для 1-4 классов, реализующих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"Албайская основная общеобразовательная школа" Мамадышского муниципального района Республики Татарстан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разработанной в соответствии с ФГОС начального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"Албайская основная общеобразовательная школа" Мамадышского муниципальн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ого района Республики Татарстан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20.05.2024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277C1" w:rsidRDefault="00C277C1" w:rsidP="00C277C1">
      <w:pPr>
        <w:widowControl w:val="0"/>
        <w:autoSpaceDE w:val="0"/>
        <w:autoSpaceDN w:val="0"/>
        <w:adjustRightInd w:val="0"/>
        <w:spacing w:line="252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части учебного плана, формируемой участниками образовательных отношений в 3 классе 1 час отводится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 русский язык и 1 час отводится на изучение литературного чтения с целью формирования у учащихся знаний, умений, навыков речи устной грамотности. 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"Албайская основная общеобразовательная школа" Мамадышского муниципальн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ого района Республики Татарстан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"Албайская основная общеобразовательная школа" Мамадышского муниципального района Республики Татарстан.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C277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3D57AB">
        <w:tc>
          <w:tcPr>
            <w:tcW w:w="6000" w:type="dxa"/>
            <w:vMerge w:val="restart"/>
            <w:shd w:val="clear" w:color="auto" w:fill="D9D9D9"/>
          </w:tcPr>
          <w:p w:rsidR="003D57AB" w:rsidRDefault="00B67FE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D57AB" w:rsidRDefault="00B67FE2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3D57AB" w:rsidRDefault="00B67F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D57AB">
        <w:tc>
          <w:tcPr>
            <w:tcW w:w="2425" w:type="dxa"/>
            <w:vMerge/>
          </w:tcPr>
          <w:p w:rsidR="003D57AB" w:rsidRDefault="003D57AB"/>
        </w:tc>
        <w:tc>
          <w:tcPr>
            <w:tcW w:w="2425" w:type="dxa"/>
            <w:vMerge/>
          </w:tcPr>
          <w:p w:rsidR="003D57AB" w:rsidRDefault="003D57AB"/>
        </w:tc>
        <w:tc>
          <w:tcPr>
            <w:tcW w:w="0" w:type="dxa"/>
            <w:shd w:val="clear" w:color="auto" w:fill="D9D9D9"/>
          </w:tcPr>
          <w:p w:rsidR="003D57AB" w:rsidRDefault="00B67FE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3D57AB" w:rsidRDefault="00B67FE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3D57AB" w:rsidRDefault="00B67FE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3D57AB" w:rsidRDefault="00B67FE2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D57AB">
        <w:tc>
          <w:tcPr>
            <w:tcW w:w="14550" w:type="dxa"/>
            <w:gridSpan w:val="6"/>
            <w:shd w:val="clear" w:color="auto" w:fill="FFFFB3"/>
          </w:tcPr>
          <w:p w:rsidR="003D57AB" w:rsidRDefault="00B67FE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D57AB">
        <w:tc>
          <w:tcPr>
            <w:tcW w:w="2425" w:type="dxa"/>
            <w:vMerge w:val="restart"/>
          </w:tcPr>
          <w:p w:rsidR="003D57AB" w:rsidRDefault="00B67FE2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3D57AB" w:rsidRDefault="00B67FE2">
            <w:r>
              <w:t>Русский язык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5</w:t>
            </w:r>
          </w:p>
        </w:tc>
      </w:tr>
      <w:tr w:rsidR="003D57AB">
        <w:tc>
          <w:tcPr>
            <w:tcW w:w="2425" w:type="dxa"/>
            <w:vMerge/>
          </w:tcPr>
          <w:p w:rsidR="003D57AB" w:rsidRDefault="003D57AB"/>
        </w:tc>
        <w:tc>
          <w:tcPr>
            <w:tcW w:w="2425" w:type="dxa"/>
          </w:tcPr>
          <w:p w:rsidR="003D57AB" w:rsidRDefault="00B67FE2">
            <w:r>
              <w:t>Литературное чтение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3</w:t>
            </w:r>
          </w:p>
        </w:tc>
      </w:tr>
      <w:tr w:rsidR="003D57AB">
        <w:tc>
          <w:tcPr>
            <w:tcW w:w="2425" w:type="dxa"/>
            <w:vMerge w:val="restart"/>
          </w:tcPr>
          <w:p w:rsidR="003D57AB" w:rsidRDefault="00B67FE2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3D57AB" w:rsidRDefault="00B67FE2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</w:tr>
      <w:tr w:rsidR="003D57AB">
        <w:tc>
          <w:tcPr>
            <w:tcW w:w="2425" w:type="dxa"/>
            <w:vMerge/>
          </w:tcPr>
          <w:p w:rsidR="003D57AB" w:rsidRDefault="003D57AB"/>
        </w:tc>
        <w:tc>
          <w:tcPr>
            <w:tcW w:w="2425" w:type="dxa"/>
          </w:tcPr>
          <w:p w:rsidR="003D57AB" w:rsidRDefault="00B67FE2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</w:tr>
      <w:tr w:rsidR="003D57AB">
        <w:tc>
          <w:tcPr>
            <w:tcW w:w="2425" w:type="dxa"/>
          </w:tcPr>
          <w:p w:rsidR="003D57AB" w:rsidRDefault="00B67FE2">
            <w:r>
              <w:t>Иностранный язык</w:t>
            </w:r>
          </w:p>
        </w:tc>
        <w:tc>
          <w:tcPr>
            <w:tcW w:w="2425" w:type="dxa"/>
          </w:tcPr>
          <w:p w:rsidR="003D57AB" w:rsidRDefault="00B67FE2">
            <w:r>
              <w:t>Иностранный язык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</w:tr>
      <w:tr w:rsidR="003D57AB">
        <w:tc>
          <w:tcPr>
            <w:tcW w:w="2425" w:type="dxa"/>
          </w:tcPr>
          <w:p w:rsidR="003D57AB" w:rsidRDefault="00B67FE2">
            <w:r>
              <w:t>Математика и информатика</w:t>
            </w:r>
          </w:p>
        </w:tc>
        <w:tc>
          <w:tcPr>
            <w:tcW w:w="2425" w:type="dxa"/>
          </w:tcPr>
          <w:p w:rsidR="003D57AB" w:rsidRDefault="00B67FE2">
            <w:r>
              <w:t>Математика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4</w:t>
            </w:r>
          </w:p>
        </w:tc>
      </w:tr>
      <w:tr w:rsidR="003D57AB">
        <w:tc>
          <w:tcPr>
            <w:tcW w:w="2425" w:type="dxa"/>
          </w:tcPr>
          <w:p w:rsidR="003D57AB" w:rsidRDefault="00B67FE2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3D57AB" w:rsidRDefault="00B67FE2">
            <w:r>
              <w:t>Окружающий мир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</w:tr>
      <w:tr w:rsidR="003D57AB">
        <w:tc>
          <w:tcPr>
            <w:tcW w:w="2425" w:type="dxa"/>
          </w:tcPr>
          <w:p w:rsidR="003D57AB" w:rsidRDefault="00B67FE2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D57AB" w:rsidRDefault="00B67FE2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</w:tr>
      <w:tr w:rsidR="003D57AB">
        <w:tc>
          <w:tcPr>
            <w:tcW w:w="2425" w:type="dxa"/>
            <w:vMerge w:val="restart"/>
          </w:tcPr>
          <w:p w:rsidR="003D57AB" w:rsidRDefault="00B67FE2">
            <w:r>
              <w:t>Искусство</w:t>
            </w:r>
          </w:p>
        </w:tc>
        <w:tc>
          <w:tcPr>
            <w:tcW w:w="2425" w:type="dxa"/>
          </w:tcPr>
          <w:p w:rsidR="003D57AB" w:rsidRDefault="00B67FE2">
            <w:r>
              <w:t>Изобразительное искусство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</w:tr>
      <w:tr w:rsidR="003D57AB">
        <w:tc>
          <w:tcPr>
            <w:tcW w:w="2425" w:type="dxa"/>
            <w:vMerge/>
          </w:tcPr>
          <w:p w:rsidR="003D57AB" w:rsidRDefault="003D57AB"/>
        </w:tc>
        <w:tc>
          <w:tcPr>
            <w:tcW w:w="2425" w:type="dxa"/>
          </w:tcPr>
          <w:p w:rsidR="003D57AB" w:rsidRDefault="00B67FE2">
            <w:r>
              <w:t>Музыка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</w:tr>
      <w:tr w:rsidR="003D57AB">
        <w:tc>
          <w:tcPr>
            <w:tcW w:w="2425" w:type="dxa"/>
          </w:tcPr>
          <w:p w:rsidR="003D57AB" w:rsidRDefault="00B67FE2">
            <w:r>
              <w:t>Технология</w:t>
            </w:r>
          </w:p>
        </w:tc>
        <w:tc>
          <w:tcPr>
            <w:tcW w:w="2425" w:type="dxa"/>
          </w:tcPr>
          <w:p w:rsidR="003D57AB" w:rsidRDefault="00B67FE2">
            <w:r>
              <w:t>Технология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</w:tr>
      <w:tr w:rsidR="003D57AB">
        <w:tc>
          <w:tcPr>
            <w:tcW w:w="2425" w:type="dxa"/>
          </w:tcPr>
          <w:p w:rsidR="003D57AB" w:rsidRDefault="00B67FE2">
            <w:r>
              <w:t>Физическая культура</w:t>
            </w:r>
          </w:p>
        </w:tc>
        <w:tc>
          <w:tcPr>
            <w:tcW w:w="2425" w:type="dxa"/>
          </w:tcPr>
          <w:p w:rsidR="003D57AB" w:rsidRDefault="00B67FE2">
            <w:r>
              <w:t>Физическая культура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2</w:t>
            </w:r>
          </w:p>
        </w:tc>
      </w:tr>
      <w:tr w:rsidR="003D57AB">
        <w:tc>
          <w:tcPr>
            <w:tcW w:w="4850" w:type="dxa"/>
            <w:gridSpan w:val="2"/>
            <w:shd w:val="clear" w:color="auto" w:fill="00FF00"/>
          </w:tcPr>
          <w:p w:rsidR="003D57AB" w:rsidRDefault="00B67FE2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25</w:t>
            </w:r>
          </w:p>
        </w:tc>
      </w:tr>
      <w:tr w:rsidR="003D57AB">
        <w:tc>
          <w:tcPr>
            <w:tcW w:w="14550" w:type="dxa"/>
            <w:gridSpan w:val="6"/>
            <w:shd w:val="clear" w:color="auto" w:fill="FFFFB3"/>
          </w:tcPr>
          <w:p w:rsidR="003D57AB" w:rsidRDefault="00B67FE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D57AB">
        <w:tc>
          <w:tcPr>
            <w:tcW w:w="4850" w:type="dxa"/>
            <w:gridSpan w:val="2"/>
            <w:shd w:val="clear" w:color="auto" w:fill="D9D9D9"/>
          </w:tcPr>
          <w:p w:rsidR="003D57AB" w:rsidRDefault="00B67FE2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3D57AB" w:rsidRDefault="003D57AB"/>
        </w:tc>
        <w:tc>
          <w:tcPr>
            <w:tcW w:w="2425" w:type="dxa"/>
            <w:shd w:val="clear" w:color="auto" w:fill="D9D9D9"/>
          </w:tcPr>
          <w:p w:rsidR="003D57AB" w:rsidRDefault="003D57AB"/>
        </w:tc>
        <w:tc>
          <w:tcPr>
            <w:tcW w:w="2425" w:type="dxa"/>
            <w:shd w:val="clear" w:color="auto" w:fill="D9D9D9"/>
          </w:tcPr>
          <w:p w:rsidR="003D57AB" w:rsidRDefault="003D57AB"/>
        </w:tc>
        <w:tc>
          <w:tcPr>
            <w:tcW w:w="2425" w:type="dxa"/>
            <w:shd w:val="clear" w:color="auto" w:fill="D9D9D9"/>
          </w:tcPr>
          <w:p w:rsidR="003D57AB" w:rsidRDefault="003D57AB"/>
        </w:tc>
      </w:tr>
      <w:tr w:rsidR="003D57AB">
        <w:tc>
          <w:tcPr>
            <w:tcW w:w="4850" w:type="dxa"/>
            <w:gridSpan w:val="2"/>
          </w:tcPr>
          <w:p w:rsidR="003D57AB" w:rsidRDefault="003D57AB"/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</w:tr>
      <w:tr w:rsidR="003D57AB">
        <w:tc>
          <w:tcPr>
            <w:tcW w:w="4850" w:type="dxa"/>
            <w:gridSpan w:val="2"/>
          </w:tcPr>
          <w:p w:rsidR="003D57AB" w:rsidRDefault="003D57AB"/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</w:tr>
      <w:tr w:rsidR="003D57AB">
        <w:tc>
          <w:tcPr>
            <w:tcW w:w="4850" w:type="dxa"/>
            <w:gridSpan w:val="2"/>
            <w:shd w:val="clear" w:color="auto" w:fill="00FF00"/>
          </w:tcPr>
          <w:p w:rsidR="003D57AB" w:rsidRDefault="00B67FE2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0</w:t>
            </w:r>
          </w:p>
        </w:tc>
      </w:tr>
      <w:tr w:rsidR="003D57AB">
        <w:tc>
          <w:tcPr>
            <w:tcW w:w="4850" w:type="dxa"/>
            <w:gridSpan w:val="2"/>
            <w:shd w:val="clear" w:color="auto" w:fill="00FF00"/>
          </w:tcPr>
          <w:p w:rsidR="003D57AB" w:rsidRDefault="00B67FE2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25</w:t>
            </w:r>
          </w:p>
        </w:tc>
      </w:tr>
      <w:tr w:rsidR="003D57AB">
        <w:tc>
          <w:tcPr>
            <w:tcW w:w="4850" w:type="dxa"/>
            <w:gridSpan w:val="2"/>
            <w:shd w:val="clear" w:color="auto" w:fill="FCE3FC"/>
          </w:tcPr>
          <w:p w:rsidR="003D57AB" w:rsidRDefault="00B67FE2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3D57AB" w:rsidRDefault="00B67FE2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3D57AB" w:rsidRDefault="00B67FE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3D57AB" w:rsidRDefault="00B67FE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3D57AB" w:rsidRDefault="00B67FE2">
            <w:pPr>
              <w:jc w:val="center"/>
            </w:pPr>
            <w:r>
              <w:t>34</w:t>
            </w:r>
          </w:p>
        </w:tc>
      </w:tr>
      <w:tr w:rsidR="003D57AB">
        <w:tc>
          <w:tcPr>
            <w:tcW w:w="4850" w:type="dxa"/>
            <w:gridSpan w:val="2"/>
            <w:shd w:val="clear" w:color="auto" w:fill="FCE3FC"/>
          </w:tcPr>
          <w:p w:rsidR="003D57AB" w:rsidRDefault="00B67FE2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3D57AB" w:rsidRDefault="00B67FE2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3D57AB" w:rsidRDefault="00B67FE2">
            <w:pPr>
              <w:jc w:val="center"/>
            </w:pPr>
            <w:r>
              <w:t>816</w:t>
            </w:r>
          </w:p>
        </w:tc>
        <w:tc>
          <w:tcPr>
            <w:tcW w:w="2425" w:type="dxa"/>
            <w:shd w:val="clear" w:color="auto" w:fill="FCE3FC"/>
          </w:tcPr>
          <w:p w:rsidR="003D57AB" w:rsidRDefault="00B67FE2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3D57AB" w:rsidRDefault="00B67FE2">
            <w:pPr>
              <w:jc w:val="center"/>
            </w:pPr>
            <w:r>
              <w:t>850</w:t>
            </w:r>
          </w:p>
        </w:tc>
      </w:tr>
    </w:tbl>
    <w:p w:rsidR="003D57AB" w:rsidRDefault="00B67FE2">
      <w:r>
        <w:br w:type="page"/>
      </w:r>
    </w:p>
    <w:p w:rsidR="003D57AB" w:rsidRDefault="00B67FE2">
      <w:r>
        <w:rPr>
          <w:b/>
          <w:sz w:val="32"/>
        </w:rPr>
        <w:lastRenderedPageBreak/>
        <w:t>План внеурочной деятельности (недельный)</w:t>
      </w:r>
    </w:p>
    <w:p w:rsidR="003D57AB" w:rsidRDefault="00B67FE2">
      <w:r>
        <w:t>Муниципальное бюджетное общеобразовательное учреждение "Албайская основная общеобразовательная школа" Мамадышского муниципального района Республики Татарстан.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3D57AB">
        <w:tc>
          <w:tcPr>
            <w:tcW w:w="4850" w:type="dxa"/>
            <w:vMerge w:val="restart"/>
            <w:shd w:val="clear" w:color="auto" w:fill="D9D9D9"/>
          </w:tcPr>
          <w:p w:rsidR="003D57AB" w:rsidRDefault="00B67FE2">
            <w:r>
              <w:rPr>
                <w:b/>
              </w:rPr>
              <w:t>Учебные курсы</w:t>
            </w:r>
          </w:p>
          <w:p w:rsidR="003D57AB" w:rsidRDefault="003D57AB"/>
        </w:tc>
        <w:tc>
          <w:tcPr>
            <w:tcW w:w="9700" w:type="dxa"/>
            <w:gridSpan w:val="4"/>
            <w:shd w:val="clear" w:color="auto" w:fill="D9D9D9"/>
          </w:tcPr>
          <w:p w:rsidR="003D57AB" w:rsidRDefault="00B67F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D57AB">
        <w:tc>
          <w:tcPr>
            <w:tcW w:w="4850" w:type="dxa"/>
            <w:vMerge/>
          </w:tcPr>
          <w:p w:rsidR="003D57AB" w:rsidRDefault="003D57AB"/>
        </w:tc>
        <w:tc>
          <w:tcPr>
            <w:tcW w:w="2425" w:type="dxa"/>
            <w:shd w:val="clear" w:color="auto" w:fill="D9D9D9"/>
          </w:tcPr>
          <w:p w:rsidR="003D57AB" w:rsidRDefault="00B67FE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3D57AB" w:rsidRDefault="00B67FE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3D57AB" w:rsidRDefault="00B67FE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3D57AB" w:rsidRDefault="00B67FE2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D57AB">
        <w:tc>
          <w:tcPr>
            <w:tcW w:w="4850" w:type="dxa"/>
          </w:tcPr>
          <w:p w:rsidR="003D57AB" w:rsidRDefault="00B67FE2">
            <w:r>
              <w:t>Разговоры о важном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</w:tr>
      <w:tr w:rsidR="003D57AB">
        <w:tc>
          <w:tcPr>
            <w:tcW w:w="4850" w:type="dxa"/>
          </w:tcPr>
          <w:p w:rsidR="003D57AB" w:rsidRDefault="00B67FE2">
            <w:r>
              <w:t>Функциональная грамотность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</w:tr>
      <w:tr w:rsidR="003D57AB">
        <w:tc>
          <w:tcPr>
            <w:tcW w:w="4850" w:type="dxa"/>
          </w:tcPr>
          <w:p w:rsidR="003D57AB" w:rsidRDefault="00B67FE2">
            <w:r>
              <w:t>Уроки жизни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</w:tr>
      <w:tr w:rsidR="003D57AB">
        <w:tc>
          <w:tcPr>
            <w:tcW w:w="4850" w:type="dxa"/>
          </w:tcPr>
          <w:p w:rsidR="003D57AB" w:rsidRDefault="00B67FE2">
            <w:r>
              <w:t>Олимпиада -100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D57AB" w:rsidRDefault="00B67FE2">
            <w:pPr>
              <w:jc w:val="center"/>
            </w:pPr>
            <w:r>
              <w:t>0</w:t>
            </w:r>
          </w:p>
        </w:tc>
      </w:tr>
      <w:tr w:rsidR="003D57AB">
        <w:tc>
          <w:tcPr>
            <w:tcW w:w="4850" w:type="dxa"/>
            <w:shd w:val="clear" w:color="auto" w:fill="00FF00"/>
          </w:tcPr>
          <w:p w:rsidR="003D57AB" w:rsidRDefault="00B67FE2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3D57AB" w:rsidRDefault="00B67FE2">
            <w:pPr>
              <w:jc w:val="center"/>
            </w:pPr>
            <w:r>
              <w:t>0</w:t>
            </w:r>
          </w:p>
        </w:tc>
      </w:tr>
    </w:tbl>
    <w:p w:rsidR="00B67FE2" w:rsidRDefault="00B67FE2"/>
    <w:sectPr w:rsidR="00B67FE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D57AB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321DD"/>
    <w:rsid w:val="00B47A20"/>
    <w:rsid w:val="00B47E19"/>
    <w:rsid w:val="00B54321"/>
    <w:rsid w:val="00B645AA"/>
    <w:rsid w:val="00B64ADE"/>
    <w:rsid w:val="00B67FE2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277C1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6AF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2024-01-11T05:41:00Z</cp:lastPrinted>
  <dcterms:created xsi:type="dcterms:W3CDTF">2023-09-07T04:52:00Z</dcterms:created>
  <dcterms:modified xsi:type="dcterms:W3CDTF">2024-01-11T05:41:00Z</dcterms:modified>
</cp:coreProperties>
</file>